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9572" w14:textId="77777777" w:rsidR="00F16B40" w:rsidRPr="00F16B40" w:rsidRDefault="00815EAD" w:rsidP="00F16B40">
      <w:pPr>
        <w:pStyle w:val="NoSpacing"/>
        <w:jc w:val="center"/>
        <w:rPr>
          <w:sz w:val="36"/>
          <w:szCs w:val="36"/>
        </w:rPr>
      </w:pPr>
      <w:r>
        <w:rPr>
          <w:noProof/>
        </w:rPr>
        <w:drawing>
          <wp:anchor distT="0" distB="0" distL="114300" distR="114300" simplePos="0" relativeHeight="251657728" behindDoc="0" locked="0" layoutInCell="1" allowOverlap="1" wp14:anchorId="24B1889B" wp14:editId="49D27A59">
            <wp:simplePos x="0" y="0"/>
            <wp:positionH relativeFrom="margin">
              <wp:align>left</wp:align>
            </wp:positionH>
            <wp:positionV relativeFrom="paragraph">
              <wp:posOffset>0</wp:posOffset>
            </wp:positionV>
            <wp:extent cx="1562100" cy="1082040"/>
            <wp:effectExtent l="0" t="0" r="0" b="0"/>
            <wp:wrapSquare wrapText="bothSides"/>
            <wp:docPr id="2" name="Picture 16" descr="Stokes Bay Burge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Stokes Bay Burgee"/>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B40" w:rsidRPr="00F16B40">
        <w:rPr>
          <w:sz w:val="36"/>
          <w:szCs w:val="36"/>
        </w:rPr>
        <w:t>STOKES BAY SAILING CLUB</w:t>
      </w:r>
    </w:p>
    <w:p w14:paraId="2803E2C6" w14:textId="77777777" w:rsidR="00F16B40" w:rsidRDefault="00F16B40" w:rsidP="00F16B40">
      <w:pPr>
        <w:pStyle w:val="NoSpacing"/>
        <w:jc w:val="center"/>
      </w:pPr>
    </w:p>
    <w:p w14:paraId="381F8DC9" w14:textId="77777777" w:rsidR="00F16B40" w:rsidRDefault="00F16B40" w:rsidP="00F16B40">
      <w:pPr>
        <w:pStyle w:val="NoSpacing"/>
        <w:jc w:val="center"/>
      </w:pPr>
      <w:r>
        <w:t>The Promenade, Stokes Bay Road, Gosport, PO12 2BL</w:t>
      </w:r>
    </w:p>
    <w:p w14:paraId="2D8F3947" w14:textId="77777777" w:rsidR="00F16B40" w:rsidRDefault="00F16B40" w:rsidP="00F16B40">
      <w:pPr>
        <w:pStyle w:val="NoSpacing"/>
        <w:jc w:val="center"/>
      </w:pPr>
      <w:r>
        <w:t xml:space="preserve">Tel: 023 9258 1513 </w:t>
      </w:r>
    </w:p>
    <w:p w14:paraId="6A9529CA" w14:textId="77777777" w:rsidR="00F16B40" w:rsidRDefault="00F16B40" w:rsidP="00F16B40">
      <w:pPr>
        <w:pStyle w:val="NoSpacing"/>
        <w:jc w:val="center"/>
      </w:pPr>
      <w:r>
        <w:t xml:space="preserve">Email: </w:t>
      </w:r>
      <w:hyperlink r:id="rId7" w:history="1">
        <w:r w:rsidRPr="001A10AD">
          <w:rPr>
            <w:rStyle w:val="Hyperlink"/>
          </w:rPr>
          <w:t>administrator@stokesbay-sc.co.uk</w:t>
        </w:r>
      </w:hyperlink>
    </w:p>
    <w:p w14:paraId="777111C8" w14:textId="77777777" w:rsidR="00F16B40" w:rsidRDefault="00F16B40" w:rsidP="00F16B40">
      <w:pPr>
        <w:pStyle w:val="NoSpacing"/>
        <w:jc w:val="center"/>
      </w:pPr>
    </w:p>
    <w:p w14:paraId="47C418F9" w14:textId="77777777" w:rsidR="00F16B40" w:rsidRDefault="00F16B40" w:rsidP="00F16B40">
      <w:pPr>
        <w:pStyle w:val="NoSpacing"/>
        <w:jc w:val="center"/>
      </w:pPr>
    </w:p>
    <w:p w14:paraId="48FED0EA" w14:textId="77777777" w:rsidR="006446AF" w:rsidRDefault="003E26FD" w:rsidP="000F43BA">
      <w:pPr>
        <w:pStyle w:val="NoSpacing"/>
        <w:jc w:val="right"/>
      </w:pPr>
      <w:r>
        <w:t>19</w:t>
      </w:r>
      <w:r w:rsidRPr="003E26FD">
        <w:rPr>
          <w:vertAlign w:val="superscript"/>
        </w:rPr>
        <w:t>th</w:t>
      </w:r>
      <w:r>
        <w:t xml:space="preserve"> December</w:t>
      </w:r>
      <w:r w:rsidR="00373424">
        <w:t xml:space="preserve"> </w:t>
      </w:r>
      <w:r w:rsidR="000F43BA">
        <w:t>2020</w:t>
      </w:r>
    </w:p>
    <w:p w14:paraId="72A16D48" w14:textId="77777777" w:rsidR="005465C5" w:rsidRPr="00792B6F" w:rsidRDefault="0071333D" w:rsidP="005465C5">
      <w:pPr>
        <w:rPr>
          <w:rFonts w:cs="Calibri"/>
        </w:rPr>
      </w:pPr>
      <w:r w:rsidRPr="00792B6F">
        <w:rPr>
          <w:rFonts w:cs="Calibri"/>
        </w:rPr>
        <w:t>Dear Members,</w:t>
      </w:r>
    </w:p>
    <w:p w14:paraId="35EA5FEA" w14:textId="77777777" w:rsidR="0071333D" w:rsidRPr="00792B6F" w:rsidRDefault="0071333D" w:rsidP="005465C5">
      <w:pPr>
        <w:rPr>
          <w:rFonts w:cs="Calibri"/>
          <w:color w:val="222222"/>
        </w:rPr>
      </w:pPr>
    </w:p>
    <w:p w14:paraId="7B6E581D" w14:textId="77777777" w:rsidR="0071333D" w:rsidRDefault="0071333D" w:rsidP="005465C5">
      <w:pPr>
        <w:rPr>
          <w:rFonts w:cs="Calibri"/>
          <w:b/>
          <w:bCs/>
          <w:color w:val="222222"/>
        </w:rPr>
      </w:pPr>
      <w:r w:rsidRPr="00792B6F">
        <w:rPr>
          <w:rFonts w:cs="Calibri"/>
          <w:b/>
          <w:bCs/>
          <w:color w:val="222222"/>
        </w:rPr>
        <w:t xml:space="preserve">Re: </w:t>
      </w:r>
      <w:r w:rsidR="00070812">
        <w:rPr>
          <w:rFonts w:cs="Calibri"/>
          <w:b/>
          <w:bCs/>
          <w:color w:val="222222"/>
        </w:rPr>
        <w:t>Tier 4 Restrictions in Gosport</w:t>
      </w:r>
    </w:p>
    <w:p w14:paraId="53375502" w14:textId="77777777" w:rsidR="00070812" w:rsidRPr="00792B6F" w:rsidRDefault="00070812" w:rsidP="005465C5">
      <w:pPr>
        <w:rPr>
          <w:rFonts w:cs="Calibri"/>
          <w:color w:val="222222"/>
        </w:rPr>
      </w:pPr>
    </w:p>
    <w:p w14:paraId="0CC50CF7" w14:textId="77777777" w:rsidR="00743311" w:rsidRDefault="00D45EA9" w:rsidP="00020B32">
      <w:r>
        <w:t>The Prime Minister has</w:t>
      </w:r>
      <w:r w:rsidR="009F072E">
        <w:t xml:space="preserve"> today</w:t>
      </w:r>
      <w:r>
        <w:t xml:space="preserve"> announced that Gosport will be placed into Tier 4 restrictions, effective 20</w:t>
      </w:r>
      <w:r w:rsidRPr="00D45EA9">
        <w:rPr>
          <w:vertAlign w:val="superscript"/>
        </w:rPr>
        <w:t>th</w:t>
      </w:r>
      <w:r>
        <w:t xml:space="preserve"> December 2020. </w:t>
      </w:r>
      <w:r w:rsidR="00C256BA">
        <w:t>At present, limited information is available</w:t>
      </w:r>
      <w:r w:rsidR="00447E7B">
        <w:t>.</w:t>
      </w:r>
      <w:r w:rsidR="00C256BA">
        <w:t xml:space="preserve"> </w:t>
      </w:r>
      <w:r w:rsidR="00447E7B">
        <w:t>Ho</w:t>
      </w:r>
      <w:r w:rsidR="00C256BA">
        <w:t xml:space="preserve">wever, </w:t>
      </w:r>
      <w:r w:rsidR="009B5C4E">
        <w:t>guidance</w:t>
      </w:r>
      <w:r w:rsidR="00447E7B">
        <w:t xml:space="preserve"> published this evening</w:t>
      </w:r>
      <w:r w:rsidR="009B5C4E">
        <w:t xml:space="preserve"> suggests legislation relevant to sailing club activity will closely resemble that of the November lockdown.</w:t>
      </w:r>
    </w:p>
    <w:p w14:paraId="7E8F0E08" w14:textId="77777777" w:rsidR="00312C6C" w:rsidRDefault="00312C6C" w:rsidP="00020B32"/>
    <w:p w14:paraId="511A52D9" w14:textId="77777777" w:rsidR="00312C6C" w:rsidRDefault="00312C6C" w:rsidP="00020B32">
      <w:r>
        <w:t xml:space="preserve">Please note that the Tier 4 legislation has not been published at the time of writing. Therefore, </w:t>
      </w:r>
      <w:r w:rsidR="002E364A">
        <w:t xml:space="preserve">the actions set out in this letter may be subject to change. The management committee will </w:t>
      </w:r>
      <w:r w:rsidR="00BF28CF">
        <w:t>m</w:t>
      </w:r>
      <w:r w:rsidR="002E364A">
        <w:t xml:space="preserve">ake informed decisions </w:t>
      </w:r>
      <w:r w:rsidR="00945BD3">
        <w:t>as information becomes available and relay them to members as soon as practicable.</w:t>
      </w:r>
      <w:r w:rsidR="00BF28CF">
        <w:t xml:space="preserve"> Your patience is recognised and appreciated.</w:t>
      </w:r>
    </w:p>
    <w:p w14:paraId="79E9381A" w14:textId="77777777" w:rsidR="007026C8" w:rsidRDefault="007026C8" w:rsidP="00020B32"/>
    <w:p w14:paraId="031A4585" w14:textId="77777777" w:rsidR="00743311" w:rsidRDefault="00743311" w:rsidP="00020B32">
      <w:pPr>
        <w:rPr>
          <w:b/>
          <w:bCs/>
        </w:rPr>
      </w:pPr>
      <w:r w:rsidRPr="007026C8">
        <w:rPr>
          <w:b/>
          <w:bCs/>
        </w:rPr>
        <w:t xml:space="preserve">Our view </w:t>
      </w:r>
    </w:p>
    <w:p w14:paraId="21E9AD66" w14:textId="77777777" w:rsidR="005E5106" w:rsidRPr="007026C8" w:rsidRDefault="005E5106" w:rsidP="00020B32">
      <w:pPr>
        <w:rPr>
          <w:b/>
          <w:bCs/>
        </w:rPr>
      </w:pPr>
    </w:p>
    <w:p w14:paraId="2B01066D" w14:textId="0125F392" w:rsidR="003209FD" w:rsidRPr="003209FD" w:rsidRDefault="004F4980" w:rsidP="007026C8">
      <w:pPr>
        <w:rPr>
          <w:color w:val="FF0000"/>
        </w:rPr>
      </w:pPr>
      <w:r>
        <w:t>With the information available</w:t>
      </w:r>
      <w:r w:rsidR="003C0F89">
        <w:t>,</w:t>
      </w:r>
      <w:r w:rsidR="003209FD" w:rsidRPr="003C0F89">
        <w:t xml:space="preserve"> it appears a significant change to the November lockdown is travel in and out of tier 4.  Our current understanding is that those living under tier 1,2 and 3 restrictions are not to travel to tier 4 areas and sport and exercise does not appear to be an acceptable mitigating reason.</w:t>
      </w:r>
      <w:r w:rsidR="00787A75">
        <w:t xml:space="preserve"> Members living in</w:t>
      </w:r>
      <w:r w:rsidR="00F66D66">
        <w:t xml:space="preserve"> the Gosport</w:t>
      </w:r>
      <w:r w:rsidR="00787A75">
        <w:t xml:space="preserve"> Tier 4</w:t>
      </w:r>
      <w:r w:rsidR="00F66D66">
        <w:t xml:space="preserve"> area</w:t>
      </w:r>
      <w:r w:rsidR="00787A75">
        <w:t xml:space="preserve"> may access the compound for sailing.</w:t>
      </w:r>
    </w:p>
    <w:p w14:paraId="564EDE37" w14:textId="77777777" w:rsidR="00207697" w:rsidRDefault="00207697" w:rsidP="007026C8"/>
    <w:p w14:paraId="1CADF0BC" w14:textId="313DA5B7" w:rsidR="00176F71" w:rsidRDefault="00787A75" w:rsidP="007026C8">
      <w:r>
        <w:t>M</w:t>
      </w:r>
      <w:r w:rsidR="00207697">
        <w:t xml:space="preserve">embers should not </w:t>
      </w:r>
      <w:r w:rsidR="00207697" w:rsidRPr="00020B32">
        <w:t xml:space="preserve">visit the sailing club </w:t>
      </w:r>
      <w:r>
        <w:t xml:space="preserve">from Tiers 1, 2 and </w:t>
      </w:r>
      <w:r w:rsidR="00F66D66">
        <w:t xml:space="preserve">3 </w:t>
      </w:r>
      <w:r w:rsidR="00207697" w:rsidRPr="00020B32">
        <w:t>unless it is essential</w:t>
      </w:r>
      <w:r w:rsidR="00207697">
        <w:t xml:space="preserve">, e.g. </w:t>
      </w:r>
      <w:r w:rsidR="00207697" w:rsidRPr="00020B32">
        <w:t>that you tend to unsafely stored equipment, or are concerned that your property is at risk / requiring immediate repair</w:t>
      </w:r>
      <w:r w:rsidR="00207697">
        <w:t>.</w:t>
      </w:r>
    </w:p>
    <w:p w14:paraId="57F91C22" w14:textId="77777777" w:rsidR="007026C8" w:rsidRDefault="007026C8" w:rsidP="00020B32"/>
    <w:p w14:paraId="0AB93B44" w14:textId="77777777" w:rsidR="007026C8" w:rsidRDefault="00743311" w:rsidP="00020B32">
      <w:pPr>
        <w:rPr>
          <w:b/>
          <w:bCs/>
        </w:rPr>
      </w:pPr>
      <w:r w:rsidRPr="007026C8">
        <w:rPr>
          <w:b/>
          <w:bCs/>
        </w:rPr>
        <w:t xml:space="preserve">Key messages </w:t>
      </w:r>
    </w:p>
    <w:p w14:paraId="7F235D4A" w14:textId="77777777" w:rsidR="005E5106" w:rsidRPr="005E5106" w:rsidRDefault="005E5106" w:rsidP="00020B32">
      <w:pPr>
        <w:rPr>
          <w:b/>
          <w:bCs/>
        </w:rPr>
      </w:pPr>
    </w:p>
    <w:p w14:paraId="0ABEEBED" w14:textId="77777777" w:rsidR="007026C8" w:rsidRDefault="007026C8" w:rsidP="00020B32">
      <w:r>
        <w:t xml:space="preserve">We are all responsible for the reputation of the sailing club </w:t>
      </w:r>
      <w:r w:rsidR="00F60EE0">
        <w:t xml:space="preserve">and the sport in </w:t>
      </w:r>
      <w:r>
        <w:t>making sure we behave responsibly.</w:t>
      </w:r>
    </w:p>
    <w:p w14:paraId="596DA94E" w14:textId="77777777" w:rsidR="007026C8" w:rsidRDefault="007026C8" w:rsidP="00020B32"/>
    <w:p w14:paraId="5F04F6BE" w14:textId="484E4C96" w:rsidR="007026C8" w:rsidRPr="007026C8" w:rsidRDefault="007026C8" w:rsidP="007026C8">
      <w:pPr>
        <w:pStyle w:val="ListParagraph"/>
        <w:numPr>
          <w:ilvl w:val="0"/>
          <w:numId w:val="20"/>
        </w:numPr>
      </w:pPr>
      <w:r>
        <w:t xml:space="preserve">You can go </w:t>
      </w:r>
      <w:r w:rsidR="00787A75">
        <w:t>sailing:</w:t>
      </w:r>
    </w:p>
    <w:p w14:paraId="5C7AB5F5" w14:textId="77777777" w:rsidR="007026C8" w:rsidRPr="007026C8" w:rsidRDefault="007026C8" w:rsidP="007026C8">
      <w:pPr>
        <w:pStyle w:val="ListParagraph"/>
        <w:numPr>
          <w:ilvl w:val="0"/>
          <w:numId w:val="21"/>
        </w:numPr>
      </w:pPr>
      <w:r>
        <w:t xml:space="preserve">On your own </w:t>
      </w:r>
    </w:p>
    <w:p w14:paraId="6AA35729" w14:textId="316C6E5B" w:rsidR="007026C8" w:rsidRPr="007026C8" w:rsidRDefault="007026C8" w:rsidP="007026C8">
      <w:pPr>
        <w:pStyle w:val="ListParagraph"/>
        <w:numPr>
          <w:ilvl w:val="0"/>
          <w:numId w:val="21"/>
        </w:numPr>
      </w:pPr>
      <w:r>
        <w:t xml:space="preserve">With the people you live with (your household) </w:t>
      </w:r>
      <w:r w:rsidR="003209FD">
        <w:t xml:space="preserve">.  </w:t>
      </w:r>
      <w:r w:rsidR="003209FD" w:rsidRPr="003C0F89">
        <w:t>We would request that this is limited to 2 boats.</w:t>
      </w:r>
    </w:p>
    <w:p w14:paraId="1753B3F6" w14:textId="77777777" w:rsidR="007026C8" w:rsidRPr="007026C8" w:rsidRDefault="007026C8" w:rsidP="007026C8">
      <w:pPr>
        <w:pStyle w:val="ListParagraph"/>
        <w:numPr>
          <w:ilvl w:val="0"/>
          <w:numId w:val="21"/>
        </w:numPr>
      </w:pPr>
      <w:r>
        <w:t xml:space="preserve">With your support bubble </w:t>
      </w:r>
    </w:p>
    <w:p w14:paraId="012BA5B5" w14:textId="77777777" w:rsidR="007026C8" w:rsidRDefault="007026C8" w:rsidP="003C2A6C">
      <w:pPr>
        <w:pStyle w:val="ListParagraph"/>
        <w:numPr>
          <w:ilvl w:val="0"/>
          <w:numId w:val="21"/>
        </w:numPr>
      </w:pPr>
      <w:r>
        <w:t>With one person from another household – this could be a coach or instructor for 1:1 coaching/instructing</w:t>
      </w:r>
    </w:p>
    <w:p w14:paraId="0280D338" w14:textId="22474C54" w:rsidR="00CB43DD" w:rsidRDefault="007026C8" w:rsidP="003C2A6C">
      <w:pPr>
        <w:numPr>
          <w:ilvl w:val="0"/>
          <w:numId w:val="20"/>
        </w:numPr>
      </w:pPr>
      <w:r>
        <w:t xml:space="preserve">You cannot go sailing with more than one other person. </w:t>
      </w:r>
      <w:r w:rsidR="001D428F" w:rsidRPr="001D428F">
        <w:t xml:space="preserve">Even though you are allowed on the water </w:t>
      </w:r>
      <w:r w:rsidR="001D428F">
        <w:t>you should not</w:t>
      </w:r>
      <w:r w:rsidR="001D428F" w:rsidRPr="001D428F">
        <w:t xml:space="preserve"> set up races</w:t>
      </w:r>
      <w:r w:rsidR="001D428F">
        <w:t xml:space="preserve"> in any form</w:t>
      </w:r>
      <w:r w:rsidR="001D428F" w:rsidRPr="001D428F">
        <w:t xml:space="preserve">. </w:t>
      </w:r>
      <w:r w:rsidR="001D428F">
        <w:t>F</w:t>
      </w:r>
      <w:r w:rsidR="001D428F" w:rsidRPr="001D428F">
        <w:t xml:space="preserve">ree social sailing </w:t>
      </w:r>
      <w:r w:rsidR="001D428F">
        <w:t>is permit</w:t>
      </w:r>
      <w:r w:rsidR="00001974">
        <w:t>ted</w:t>
      </w:r>
      <w:r w:rsidR="001D428F">
        <w:t xml:space="preserve"> </w:t>
      </w:r>
      <w:r w:rsidR="001D428F" w:rsidRPr="001D428F">
        <w:t xml:space="preserve">only as part of daily exercise and </w:t>
      </w:r>
      <w:r w:rsidR="001D428F">
        <w:t xml:space="preserve">is </w:t>
      </w:r>
      <w:r w:rsidR="001D428F" w:rsidRPr="001D428F">
        <w:t xml:space="preserve">not an opportunity to </w:t>
      </w:r>
      <w:r w:rsidR="001D428F">
        <w:t>run</w:t>
      </w:r>
      <w:r w:rsidR="001D428F" w:rsidRPr="001D428F">
        <w:t xml:space="preserve"> informal racing.</w:t>
      </w:r>
    </w:p>
    <w:p w14:paraId="2333C33E" w14:textId="77777777" w:rsidR="00CB43DD" w:rsidRDefault="007026C8" w:rsidP="003C2A6C">
      <w:pPr>
        <w:numPr>
          <w:ilvl w:val="0"/>
          <w:numId w:val="20"/>
        </w:numPr>
      </w:pPr>
      <w:r>
        <w:t>The clubhouse and toilet will be closed and must not be accessed.</w:t>
      </w:r>
      <w:r w:rsidR="00F60EE0">
        <w:t xml:space="preserve"> The public toilets on the promenade are open.</w:t>
      </w:r>
    </w:p>
    <w:p w14:paraId="13D5F3D5" w14:textId="77777777" w:rsidR="00CB43DD" w:rsidRDefault="007026C8" w:rsidP="003C2A6C">
      <w:pPr>
        <w:numPr>
          <w:ilvl w:val="0"/>
          <w:numId w:val="20"/>
        </w:numPr>
      </w:pPr>
      <w:r>
        <w:t>The beach gate must be shut after you have used it</w:t>
      </w:r>
      <w:r w:rsidR="00CB43DD">
        <w:t>, both to and from the beach.</w:t>
      </w:r>
    </w:p>
    <w:p w14:paraId="11F7F674" w14:textId="77777777" w:rsidR="00CB43DD" w:rsidRPr="007026C8" w:rsidRDefault="007026C8" w:rsidP="003C2A6C">
      <w:pPr>
        <w:numPr>
          <w:ilvl w:val="0"/>
          <w:numId w:val="20"/>
        </w:numPr>
      </w:pPr>
      <w:r>
        <w:t>We will not be accepting day members</w:t>
      </w:r>
      <w:r w:rsidR="00A2093F">
        <w:t>.</w:t>
      </w:r>
    </w:p>
    <w:p w14:paraId="70B68795" w14:textId="77777777" w:rsidR="007026C8" w:rsidRDefault="007026C8" w:rsidP="00020B32"/>
    <w:p w14:paraId="257C539B" w14:textId="77777777" w:rsidR="0050200B" w:rsidRPr="00792B6F" w:rsidRDefault="00743311" w:rsidP="003C2A6C">
      <w:pPr>
        <w:rPr>
          <w:rFonts w:eastAsia="Calibri"/>
        </w:rPr>
      </w:pPr>
      <w:r w:rsidRPr="007026C8">
        <w:rPr>
          <w:b/>
          <w:bCs/>
        </w:rPr>
        <w:t>Measures to take</w:t>
      </w:r>
    </w:p>
    <w:p w14:paraId="2DA035E7" w14:textId="77777777" w:rsidR="0050200B" w:rsidRPr="00792B6F" w:rsidRDefault="0050200B" w:rsidP="0050200B">
      <w:pPr>
        <w:pStyle w:val="ListParagraph"/>
        <w:numPr>
          <w:ilvl w:val="0"/>
          <w:numId w:val="13"/>
        </w:numPr>
        <w:rPr>
          <w:rFonts w:eastAsia="Calibri" w:cs="Calibri"/>
          <w:bCs/>
          <w:color w:val="000000"/>
        </w:rPr>
      </w:pPr>
      <w:r w:rsidRPr="00792B6F">
        <w:rPr>
          <w:rFonts w:eastAsia="Calibri" w:cs="Calibri"/>
          <w:bCs/>
          <w:color w:val="000000"/>
        </w:rPr>
        <w:t>Stay away from the compound if you have any Covid-19 symptoms</w:t>
      </w:r>
      <w:r w:rsidR="001D428F">
        <w:rPr>
          <w:rFonts w:eastAsia="Calibri" w:cs="Calibri"/>
          <w:bCs/>
          <w:color w:val="000000"/>
        </w:rPr>
        <w:t xml:space="preserve"> or feel unwell</w:t>
      </w:r>
      <w:r w:rsidRPr="00792B6F">
        <w:rPr>
          <w:rFonts w:eastAsia="Calibri" w:cs="Calibri"/>
          <w:bCs/>
          <w:color w:val="000000"/>
        </w:rPr>
        <w:t>.</w:t>
      </w:r>
    </w:p>
    <w:p w14:paraId="7640BB87" w14:textId="77777777" w:rsidR="0050200B" w:rsidRPr="00792B6F" w:rsidRDefault="0050200B" w:rsidP="0050200B">
      <w:pPr>
        <w:pStyle w:val="ListParagraph"/>
        <w:numPr>
          <w:ilvl w:val="0"/>
          <w:numId w:val="13"/>
        </w:numPr>
        <w:rPr>
          <w:rFonts w:eastAsia="Calibri" w:cs="Calibri"/>
          <w:bCs/>
          <w:color w:val="000000"/>
        </w:rPr>
      </w:pPr>
      <w:r w:rsidRPr="00792B6F">
        <w:rPr>
          <w:rFonts w:eastAsia="Calibri" w:cs="Calibri"/>
          <w:bCs/>
          <w:color w:val="000000"/>
        </w:rPr>
        <w:lastRenderedPageBreak/>
        <w:t>Follow government advice at all times.</w:t>
      </w:r>
    </w:p>
    <w:p w14:paraId="2C67175D" w14:textId="77777777" w:rsidR="0050200B" w:rsidRPr="00792B6F" w:rsidRDefault="0050200B" w:rsidP="0050200B">
      <w:pPr>
        <w:pStyle w:val="ListParagraph"/>
        <w:numPr>
          <w:ilvl w:val="0"/>
          <w:numId w:val="13"/>
        </w:numPr>
        <w:rPr>
          <w:rFonts w:eastAsia="Calibri" w:cs="Calibri"/>
          <w:bCs/>
        </w:rPr>
      </w:pPr>
      <w:r w:rsidRPr="00792B6F">
        <w:rPr>
          <w:rFonts w:cs="Calibri"/>
        </w:rPr>
        <w:t>Respect all physical distancing and hygiene guidelines.</w:t>
      </w:r>
    </w:p>
    <w:p w14:paraId="09F8253A" w14:textId="77777777" w:rsidR="0050200B" w:rsidRPr="00792B6F" w:rsidRDefault="0050200B" w:rsidP="0050200B">
      <w:pPr>
        <w:pStyle w:val="ListParagraph"/>
        <w:numPr>
          <w:ilvl w:val="0"/>
          <w:numId w:val="13"/>
        </w:numPr>
        <w:rPr>
          <w:rFonts w:eastAsia="Calibri" w:cs="Calibri"/>
          <w:bCs/>
          <w:color w:val="000000"/>
        </w:rPr>
      </w:pPr>
      <w:r w:rsidRPr="00792B6F">
        <w:rPr>
          <w:rFonts w:eastAsia="Calibri" w:cs="Calibri"/>
          <w:bCs/>
          <w:color w:val="000000"/>
        </w:rPr>
        <w:t>Carry out a thorough check of equipment before going afloat.</w:t>
      </w:r>
    </w:p>
    <w:p w14:paraId="0FB8DEC4" w14:textId="77777777" w:rsidR="0050200B" w:rsidRPr="00792B6F" w:rsidRDefault="0050200B" w:rsidP="0050200B">
      <w:pPr>
        <w:pStyle w:val="ListParagraph"/>
        <w:numPr>
          <w:ilvl w:val="0"/>
          <w:numId w:val="13"/>
        </w:numPr>
        <w:rPr>
          <w:rFonts w:eastAsia="Calibri" w:cs="Calibri"/>
          <w:bCs/>
          <w:color w:val="000000"/>
        </w:rPr>
      </w:pPr>
      <w:r w:rsidRPr="00792B6F">
        <w:rPr>
          <w:rFonts w:eastAsia="Calibri" w:cs="Calibri"/>
          <w:bCs/>
          <w:color w:val="000000"/>
        </w:rPr>
        <w:t xml:space="preserve">Be considerate and conservative. </w:t>
      </w:r>
    </w:p>
    <w:p w14:paraId="4246BDA0" w14:textId="77777777" w:rsidR="0050200B" w:rsidRDefault="0050200B" w:rsidP="0050200B">
      <w:pPr>
        <w:pStyle w:val="ListParagraph"/>
        <w:numPr>
          <w:ilvl w:val="0"/>
          <w:numId w:val="13"/>
        </w:numPr>
        <w:rPr>
          <w:rFonts w:eastAsia="Calibri" w:cs="Calibri"/>
          <w:bCs/>
          <w:color w:val="000000"/>
        </w:rPr>
      </w:pPr>
      <w:r w:rsidRPr="00792B6F">
        <w:rPr>
          <w:rFonts w:eastAsia="Calibri" w:cs="Calibri"/>
          <w:bCs/>
          <w:color w:val="000000"/>
        </w:rPr>
        <w:t>Think long and hard before launching</w:t>
      </w:r>
      <w:r w:rsidR="00CC4436">
        <w:rPr>
          <w:rFonts w:eastAsia="Calibri" w:cs="Calibri"/>
          <w:bCs/>
          <w:color w:val="000000"/>
        </w:rPr>
        <w:t xml:space="preserve"> to take into account the winter conditions</w:t>
      </w:r>
      <w:r w:rsidRPr="00792B6F">
        <w:rPr>
          <w:rFonts w:eastAsia="Calibri" w:cs="Calibri"/>
          <w:bCs/>
          <w:color w:val="000000"/>
        </w:rPr>
        <w:t>.</w:t>
      </w:r>
    </w:p>
    <w:p w14:paraId="2EE57459" w14:textId="77777777" w:rsidR="00377766" w:rsidRDefault="00377766" w:rsidP="00377766">
      <w:pPr>
        <w:pStyle w:val="ListParagraph"/>
        <w:rPr>
          <w:rFonts w:eastAsia="Calibri" w:cs="Calibri"/>
          <w:bCs/>
          <w:color w:val="000000"/>
        </w:rPr>
      </w:pPr>
    </w:p>
    <w:p w14:paraId="33AD5047" w14:textId="77777777" w:rsidR="00F60EE0" w:rsidRPr="004920E6" w:rsidRDefault="00377766" w:rsidP="004920E6">
      <w:pPr>
        <w:pStyle w:val="ListParagraph"/>
        <w:ind w:left="0"/>
        <w:rPr>
          <w:rFonts w:eastAsia="Calibri" w:cs="Calibri"/>
          <w:bCs/>
          <w:color w:val="000000"/>
        </w:rPr>
      </w:pPr>
      <w:r>
        <w:rPr>
          <w:rFonts w:eastAsia="Calibri" w:cs="Calibri"/>
          <w:bCs/>
          <w:color w:val="000000"/>
        </w:rPr>
        <w:t xml:space="preserve">Links to the relevant guidance and RYA guiding principles </w:t>
      </w:r>
      <w:r w:rsidR="00C95AB0">
        <w:rPr>
          <w:rFonts w:eastAsia="Calibri" w:cs="Calibri"/>
          <w:bCs/>
          <w:color w:val="000000"/>
        </w:rPr>
        <w:t>are below.</w:t>
      </w:r>
    </w:p>
    <w:p w14:paraId="1AED7462" w14:textId="77777777" w:rsidR="006E77EF" w:rsidRDefault="006E77EF" w:rsidP="00020B32"/>
    <w:p w14:paraId="22969D1C" w14:textId="77777777" w:rsidR="001B5AFE" w:rsidRDefault="006E77EF" w:rsidP="00020B32">
      <w:r>
        <w:t xml:space="preserve">Government </w:t>
      </w:r>
      <w:r w:rsidR="00F60EE0">
        <w:t>guidance</w:t>
      </w:r>
    </w:p>
    <w:p w14:paraId="0715F5EB" w14:textId="77777777" w:rsidR="006E77EF" w:rsidRDefault="004920E6" w:rsidP="00020B32">
      <w:r w:rsidRPr="004920E6">
        <w:t>https://www.gov.uk/guidance/tier-4-stay-at-home</w:t>
      </w:r>
    </w:p>
    <w:p w14:paraId="7087FB6E" w14:textId="77777777" w:rsidR="00F60EE0" w:rsidRDefault="00F60EE0" w:rsidP="00020B32"/>
    <w:p w14:paraId="2BC59A9B" w14:textId="77777777" w:rsidR="006E77EF" w:rsidRDefault="006E77EF" w:rsidP="00020B32">
      <w:r>
        <w:t xml:space="preserve">RYA </w:t>
      </w:r>
      <w:r w:rsidR="007026C8">
        <w:t>guidelines</w:t>
      </w:r>
      <w:r>
        <w:t xml:space="preserve"> </w:t>
      </w:r>
    </w:p>
    <w:p w14:paraId="56C8F8A9" w14:textId="77777777" w:rsidR="006E77EF" w:rsidRDefault="007445C0" w:rsidP="00020B32">
      <w:hyperlink r:id="rId8" w:history="1">
        <w:r w:rsidR="007026C8" w:rsidRPr="00502353">
          <w:rPr>
            <w:rStyle w:val="Hyperlink"/>
          </w:rPr>
          <w:t>https://www.rya.org.uk/SiteCollectionDocuments/clubs/england-lockdown-faqs-nov-2020.pdf?utm_campaign=English%20Club%20guidance%20-%2006%2F11%2F20&amp;utm_source=emailCampaign&amp;utm_content=&amp;utm_medium=email</w:t>
        </w:r>
      </w:hyperlink>
      <w:r w:rsidR="007026C8">
        <w:t xml:space="preserve"> </w:t>
      </w:r>
    </w:p>
    <w:p w14:paraId="76F848C1" w14:textId="77777777" w:rsidR="001B5AFE" w:rsidRDefault="001B5AFE" w:rsidP="00020B32"/>
    <w:p w14:paraId="2E0BFA64" w14:textId="77777777" w:rsidR="0050200B" w:rsidRPr="00792B6F" w:rsidRDefault="0050200B" w:rsidP="0050200B">
      <w:pPr>
        <w:rPr>
          <w:rFonts w:cs="Calibri"/>
          <w:b/>
          <w:bCs/>
          <w:color w:val="0070C0"/>
        </w:rPr>
      </w:pPr>
      <w:r w:rsidRPr="00792B6F">
        <w:rPr>
          <w:rFonts w:cs="Calibri"/>
          <w:b/>
          <w:bCs/>
          <w:color w:val="0070C0"/>
        </w:rPr>
        <w:t xml:space="preserve">RYA Guiding Principles </w:t>
      </w:r>
    </w:p>
    <w:p w14:paraId="1C91A5EC" w14:textId="77777777" w:rsidR="0050200B" w:rsidRPr="00792B6F" w:rsidRDefault="0050200B" w:rsidP="0050200B">
      <w:pPr>
        <w:rPr>
          <w:rFonts w:cs="Calibri"/>
          <w:color w:val="222222"/>
        </w:rPr>
      </w:pPr>
      <w:r w:rsidRPr="00792B6F">
        <w:rPr>
          <w:rFonts w:cs="Calibri"/>
          <w:color w:val="222222"/>
        </w:rPr>
        <w:t xml:space="preserve">These are the RYA’s guiding principles that will underpin all guidance across the boating community. We would encourage decision makers to use these principles to inform their own decisions during the Covid-19 period. </w:t>
      </w:r>
    </w:p>
    <w:p w14:paraId="1A970F2D" w14:textId="77777777" w:rsidR="0050200B" w:rsidRPr="00792B6F" w:rsidRDefault="0050200B" w:rsidP="0050200B">
      <w:pPr>
        <w:rPr>
          <w:rFonts w:cs="Calibri"/>
          <w:color w:val="222222"/>
        </w:rPr>
      </w:pPr>
    </w:p>
    <w:p w14:paraId="302DECEB" w14:textId="77777777" w:rsidR="0050200B" w:rsidRPr="00792B6F" w:rsidRDefault="0050200B" w:rsidP="0050200B">
      <w:pPr>
        <w:pStyle w:val="ListParagraph"/>
        <w:numPr>
          <w:ilvl w:val="0"/>
          <w:numId w:val="11"/>
        </w:numPr>
        <w:rPr>
          <w:rFonts w:cs="Calibri"/>
          <w:color w:val="FF0000"/>
        </w:rPr>
      </w:pPr>
      <w:r w:rsidRPr="00792B6F">
        <w:rPr>
          <w:rFonts w:cs="Calibri"/>
          <w:color w:val="FF0000"/>
        </w:rPr>
        <w:t>We will always follow Government advice</w:t>
      </w:r>
    </w:p>
    <w:p w14:paraId="6CE6B65B" w14:textId="77777777" w:rsidR="0050200B" w:rsidRPr="00792B6F" w:rsidRDefault="0050200B" w:rsidP="0050200B">
      <w:pPr>
        <w:pStyle w:val="ListParagraph"/>
        <w:numPr>
          <w:ilvl w:val="0"/>
          <w:numId w:val="12"/>
        </w:numPr>
        <w:rPr>
          <w:rFonts w:cs="Calibri"/>
        </w:rPr>
      </w:pPr>
      <w:r w:rsidRPr="00792B6F">
        <w:rPr>
          <w:rFonts w:cs="Calibri"/>
        </w:rPr>
        <w:t xml:space="preserve">The COVID-19 preventative measures are vital to protecting health and wellbeing and to minimising pressure on frontline services. We all have a role to play by following the Government guidelines. Sailing is highly </w:t>
      </w:r>
      <w:r w:rsidR="001D428F" w:rsidRPr="00792B6F">
        <w:rPr>
          <w:rFonts w:cs="Calibri"/>
        </w:rPr>
        <w:t>visible</w:t>
      </w:r>
      <w:r w:rsidRPr="00792B6F">
        <w:rPr>
          <w:rFonts w:cs="Calibri"/>
        </w:rPr>
        <w:t xml:space="preserve"> and we do not want our actions to appear to be rule breaking. </w:t>
      </w:r>
    </w:p>
    <w:p w14:paraId="69EEA9BB" w14:textId="77777777" w:rsidR="0050200B" w:rsidRPr="00792B6F" w:rsidRDefault="0050200B" w:rsidP="0050200B">
      <w:pPr>
        <w:pStyle w:val="ListParagraph"/>
        <w:rPr>
          <w:rFonts w:cs="Calibri"/>
          <w:color w:val="222222"/>
        </w:rPr>
      </w:pPr>
    </w:p>
    <w:p w14:paraId="03F261B3" w14:textId="77777777" w:rsidR="0050200B" w:rsidRPr="00792B6F" w:rsidRDefault="0050200B" w:rsidP="0050200B">
      <w:pPr>
        <w:pStyle w:val="ListParagraph"/>
        <w:numPr>
          <w:ilvl w:val="0"/>
          <w:numId w:val="11"/>
        </w:numPr>
        <w:rPr>
          <w:rFonts w:cs="Calibri"/>
          <w:color w:val="FF0000"/>
        </w:rPr>
      </w:pPr>
      <w:r w:rsidRPr="00792B6F">
        <w:rPr>
          <w:rFonts w:cs="Calibri"/>
          <w:color w:val="FF0000"/>
        </w:rPr>
        <w:t xml:space="preserve">We will, as a boating community, take a considerate and conservative approach </w:t>
      </w:r>
    </w:p>
    <w:p w14:paraId="049ABFB0" w14:textId="77777777" w:rsidR="0050200B" w:rsidRPr="00792B6F" w:rsidRDefault="0050200B" w:rsidP="0050200B">
      <w:pPr>
        <w:pStyle w:val="ListParagraph"/>
        <w:numPr>
          <w:ilvl w:val="0"/>
          <w:numId w:val="10"/>
        </w:numPr>
        <w:rPr>
          <w:rFonts w:cs="Calibri"/>
        </w:rPr>
      </w:pPr>
      <w:r w:rsidRPr="00792B6F">
        <w:rPr>
          <w:rFonts w:cs="Calibri"/>
          <w:b/>
          <w:bCs/>
          <w:color w:val="222222"/>
        </w:rPr>
        <w:t>Considerate</w:t>
      </w:r>
      <w:r w:rsidRPr="00792B6F">
        <w:rPr>
          <w:rFonts w:cs="Calibri"/>
          <w:color w:val="222222"/>
        </w:rPr>
        <w:t xml:space="preserve">: be mindful of the potential impact that you could have on other water users and do not place unnecessary extra strain on the RNLI and emergency services. </w:t>
      </w:r>
      <w:r w:rsidRPr="00792B6F">
        <w:rPr>
          <w:rFonts w:cs="Calibri"/>
        </w:rPr>
        <w:t>This is a gradual, phased return to sailing.</w:t>
      </w:r>
    </w:p>
    <w:p w14:paraId="3FB86422" w14:textId="77777777" w:rsidR="0050200B" w:rsidRPr="00792B6F" w:rsidRDefault="0050200B" w:rsidP="0050200B">
      <w:pPr>
        <w:pStyle w:val="ListParagraph"/>
        <w:numPr>
          <w:ilvl w:val="0"/>
          <w:numId w:val="10"/>
        </w:numPr>
        <w:rPr>
          <w:rFonts w:cs="Calibri"/>
        </w:rPr>
      </w:pPr>
      <w:r w:rsidRPr="00792B6F">
        <w:rPr>
          <w:rFonts w:cs="Calibri"/>
          <w:b/>
          <w:bCs/>
          <w:color w:val="222222"/>
        </w:rPr>
        <w:t>Conservative</w:t>
      </w:r>
      <w:r w:rsidRPr="00792B6F">
        <w:rPr>
          <w:rFonts w:cs="Calibri"/>
          <w:color w:val="222222"/>
        </w:rPr>
        <w:t xml:space="preserve">: help to minimise risk by taking an extra conservative approach to your boating. </w:t>
      </w:r>
      <w:r w:rsidRPr="00792B6F">
        <w:rPr>
          <w:rFonts w:cs="Calibri"/>
        </w:rPr>
        <w:t>Only sail if there is another club boat sailing within your vicinity who could assist you if required. Take a mobile phone afloat in a waterproof bag with pre dialled numbers of the sailing club office or other shore-based contact.</w:t>
      </w:r>
    </w:p>
    <w:p w14:paraId="1FE631BD" w14:textId="77777777" w:rsidR="0050200B" w:rsidRDefault="0050200B" w:rsidP="00020B32"/>
    <w:p w14:paraId="5D0EDAC7" w14:textId="77777777" w:rsidR="00CE3302" w:rsidRPr="00792B6F" w:rsidRDefault="00020B32" w:rsidP="005465C5">
      <w:pPr>
        <w:rPr>
          <w:rFonts w:cs="Calibri"/>
          <w:color w:val="222222"/>
        </w:rPr>
      </w:pPr>
      <w:r>
        <w:t>Thank you in advance for your cooperation.</w:t>
      </w:r>
    </w:p>
    <w:p w14:paraId="1DEBEA33" w14:textId="77777777" w:rsidR="00020B32" w:rsidRPr="00792B6F" w:rsidRDefault="00020B32" w:rsidP="005465C5">
      <w:pPr>
        <w:rPr>
          <w:rFonts w:cs="Calibri"/>
        </w:rPr>
      </w:pPr>
    </w:p>
    <w:p w14:paraId="7E845B33" w14:textId="77777777" w:rsidR="005465C5" w:rsidRPr="00792B6F" w:rsidRDefault="00020B32" w:rsidP="005465C5">
      <w:pPr>
        <w:rPr>
          <w:rFonts w:cs="Calibri"/>
        </w:rPr>
      </w:pPr>
      <w:r w:rsidRPr="00792B6F">
        <w:rPr>
          <w:rFonts w:cs="Calibri"/>
        </w:rPr>
        <w:t>B</w:t>
      </w:r>
      <w:r w:rsidR="009239DC" w:rsidRPr="00792B6F">
        <w:rPr>
          <w:rFonts w:cs="Calibri"/>
        </w:rPr>
        <w:t>est wishes</w:t>
      </w:r>
    </w:p>
    <w:p w14:paraId="36ABA7F8" w14:textId="77777777" w:rsidR="00020B32" w:rsidRPr="00792B6F" w:rsidRDefault="00020B32" w:rsidP="005465C5">
      <w:pPr>
        <w:rPr>
          <w:rFonts w:cs="Calibri"/>
        </w:rPr>
      </w:pPr>
    </w:p>
    <w:p w14:paraId="7257930F" w14:textId="77777777" w:rsidR="00F16B40" w:rsidRPr="000F43BA" w:rsidRDefault="006E77EF" w:rsidP="005465C5">
      <w:r w:rsidRPr="00792B6F">
        <w:rPr>
          <w:rFonts w:cs="Calibri"/>
        </w:rPr>
        <w:t>The Management Committee</w:t>
      </w:r>
    </w:p>
    <w:sectPr w:rsidR="00F16B40" w:rsidRPr="000F43BA" w:rsidSect="00373424">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85C"/>
    <w:multiLevelType w:val="multilevel"/>
    <w:tmpl w:val="FFFFFFFF"/>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222"/>
        </w:tabs>
        <w:ind w:left="1222" w:hanging="360"/>
      </w:pPr>
      <w:rPr>
        <w:rFonts w:ascii="Symbol" w:hAnsi="Symbol" w:hint="default"/>
        <w:sz w:val="20"/>
      </w:rPr>
    </w:lvl>
    <w:lvl w:ilvl="2">
      <w:start w:val="1"/>
      <w:numFmt w:val="bullet"/>
      <w:lvlText w:val=""/>
      <w:lvlJc w:val="left"/>
      <w:pPr>
        <w:tabs>
          <w:tab w:val="num" w:pos="1942"/>
        </w:tabs>
        <w:ind w:left="1942" w:hanging="360"/>
      </w:pPr>
      <w:rPr>
        <w:rFonts w:ascii="Symbol" w:hAnsi="Symbol" w:hint="default"/>
        <w:sz w:val="20"/>
      </w:rPr>
    </w:lvl>
    <w:lvl w:ilvl="3">
      <w:start w:val="1"/>
      <w:numFmt w:val="bullet"/>
      <w:lvlText w:val=""/>
      <w:lvlJc w:val="left"/>
      <w:pPr>
        <w:tabs>
          <w:tab w:val="num" w:pos="2662"/>
        </w:tabs>
        <w:ind w:left="2662" w:hanging="360"/>
      </w:pPr>
      <w:rPr>
        <w:rFonts w:ascii="Symbol" w:hAnsi="Symbol" w:hint="default"/>
        <w:sz w:val="20"/>
      </w:rPr>
    </w:lvl>
    <w:lvl w:ilvl="4">
      <w:start w:val="1"/>
      <w:numFmt w:val="bullet"/>
      <w:lvlText w:val=""/>
      <w:lvlJc w:val="left"/>
      <w:pPr>
        <w:tabs>
          <w:tab w:val="num" w:pos="3382"/>
        </w:tabs>
        <w:ind w:left="3382" w:hanging="360"/>
      </w:pPr>
      <w:rPr>
        <w:rFonts w:ascii="Symbol" w:hAnsi="Symbol" w:hint="default"/>
        <w:sz w:val="20"/>
      </w:rPr>
    </w:lvl>
    <w:lvl w:ilvl="5">
      <w:start w:val="1"/>
      <w:numFmt w:val="bullet"/>
      <w:lvlText w:val=""/>
      <w:lvlJc w:val="left"/>
      <w:pPr>
        <w:tabs>
          <w:tab w:val="num" w:pos="4102"/>
        </w:tabs>
        <w:ind w:left="4102" w:hanging="360"/>
      </w:pPr>
      <w:rPr>
        <w:rFonts w:ascii="Symbol" w:hAnsi="Symbol" w:hint="default"/>
        <w:sz w:val="20"/>
      </w:rPr>
    </w:lvl>
    <w:lvl w:ilvl="6">
      <w:start w:val="1"/>
      <w:numFmt w:val="bullet"/>
      <w:lvlText w:val=""/>
      <w:lvlJc w:val="left"/>
      <w:pPr>
        <w:tabs>
          <w:tab w:val="num" w:pos="4822"/>
        </w:tabs>
        <w:ind w:left="4822" w:hanging="360"/>
      </w:pPr>
      <w:rPr>
        <w:rFonts w:ascii="Symbol" w:hAnsi="Symbol" w:hint="default"/>
        <w:sz w:val="20"/>
      </w:rPr>
    </w:lvl>
    <w:lvl w:ilvl="7">
      <w:start w:val="1"/>
      <w:numFmt w:val="bullet"/>
      <w:lvlText w:val=""/>
      <w:lvlJc w:val="left"/>
      <w:pPr>
        <w:tabs>
          <w:tab w:val="num" w:pos="5542"/>
        </w:tabs>
        <w:ind w:left="5542" w:hanging="360"/>
      </w:pPr>
      <w:rPr>
        <w:rFonts w:ascii="Symbol" w:hAnsi="Symbol" w:hint="default"/>
        <w:sz w:val="20"/>
      </w:rPr>
    </w:lvl>
    <w:lvl w:ilvl="8">
      <w:start w:val="1"/>
      <w:numFmt w:val="bullet"/>
      <w:lvlText w:val=""/>
      <w:lvlJc w:val="left"/>
      <w:pPr>
        <w:tabs>
          <w:tab w:val="num" w:pos="6262"/>
        </w:tabs>
        <w:ind w:left="6262" w:hanging="360"/>
      </w:pPr>
      <w:rPr>
        <w:rFonts w:ascii="Symbol" w:hAnsi="Symbol" w:hint="default"/>
        <w:sz w:val="20"/>
      </w:rPr>
    </w:lvl>
  </w:abstractNum>
  <w:abstractNum w:abstractNumId="1" w15:restartNumberingAfterBreak="0">
    <w:nsid w:val="078A6AF9"/>
    <w:multiLevelType w:val="hybridMultilevel"/>
    <w:tmpl w:val="3E746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17DCD"/>
    <w:multiLevelType w:val="hybridMultilevel"/>
    <w:tmpl w:val="F86C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31EAF"/>
    <w:multiLevelType w:val="hybridMultilevel"/>
    <w:tmpl w:val="A99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771CD"/>
    <w:multiLevelType w:val="hybridMultilevel"/>
    <w:tmpl w:val="314A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76DB7"/>
    <w:multiLevelType w:val="multilevel"/>
    <w:tmpl w:val="A56C94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5E7A39"/>
    <w:multiLevelType w:val="hybridMultilevel"/>
    <w:tmpl w:val="7A42BE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27948"/>
    <w:multiLevelType w:val="hybridMultilevel"/>
    <w:tmpl w:val="3860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56985"/>
    <w:multiLevelType w:val="hybridMultilevel"/>
    <w:tmpl w:val="BC8A8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D0630"/>
    <w:multiLevelType w:val="hybridMultilevel"/>
    <w:tmpl w:val="342E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64EB7"/>
    <w:multiLevelType w:val="hybridMultilevel"/>
    <w:tmpl w:val="EA3A5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CA67A9"/>
    <w:multiLevelType w:val="hybridMultilevel"/>
    <w:tmpl w:val="3118B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FC7729"/>
    <w:multiLevelType w:val="hybridMultilevel"/>
    <w:tmpl w:val="B750F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8B28B4"/>
    <w:multiLevelType w:val="hybridMultilevel"/>
    <w:tmpl w:val="5AC6D550"/>
    <w:lvl w:ilvl="0" w:tplc="092AF19E">
      <w:start w:val="1"/>
      <w:numFmt w:val="decimal"/>
      <w:lvlText w:val="%1."/>
      <w:lvlJc w:val="left"/>
      <w:pPr>
        <w:ind w:left="720" w:hanging="360"/>
      </w:pPr>
      <w:rPr>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F80182"/>
    <w:multiLevelType w:val="hybridMultilevel"/>
    <w:tmpl w:val="10AE2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724998"/>
    <w:multiLevelType w:val="hybridMultilevel"/>
    <w:tmpl w:val="D8BC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120B4"/>
    <w:multiLevelType w:val="hybridMultilevel"/>
    <w:tmpl w:val="A4E8E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BD3844"/>
    <w:multiLevelType w:val="hybridMultilevel"/>
    <w:tmpl w:val="98846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C57F1"/>
    <w:multiLevelType w:val="hybridMultilevel"/>
    <w:tmpl w:val="DC9C0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057BE1"/>
    <w:multiLevelType w:val="hybridMultilevel"/>
    <w:tmpl w:val="85D6C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174A74"/>
    <w:multiLevelType w:val="hybridMultilevel"/>
    <w:tmpl w:val="E69C9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7"/>
  </w:num>
  <w:num w:numId="5">
    <w:abstractNumId w:val="6"/>
  </w:num>
  <w:num w:numId="6">
    <w:abstractNumId w:val="17"/>
  </w:num>
  <w:num w:numId="7">
    <w:abstractNumId w:val="16"/>
  </w:num>
  <w:num w:numId="8">
    <w:abstractNumId w:val="8"/>
  </w:num>
  <w:num w:numId="9">
    <w:abstractNumId w:val="12"/>
  </w:num>
  <w:num w:numId="10">
    <w:abstractNumId w:val="15"/>
  </w:num>
  <w:num w:numId="11">
    <w:abstractNumId w:val="10"/>
  </w:num>
  <w:num w:numId="12">
    <w:abstractNumId w:val="4"/>
  </w:num>
  <w:num w:numId="13">
    <w:abstractNumId w:val="2"/>
  </w:num>
  <w:num w:numId="14">
    <w:abstractNumId w:val="14"/>
  </w:num>
  <w:num w:numId="15">
    <w:abstractNumId w:val="20"/>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3"/>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40"/>
    <w:rsid w:val="00001974"/>
    <w:rsid w:val="00020B32"/>
    <w:rsid w:val="00070812"/>
    <w:rsid w:val="000F43BA"/>
    <w:rsid w:val="00146A95"/>
    <w:rsid w:val="00176F71"/>
    <w:rsid w:val="00183D27"/>
    <w:rsid w:val="001B5AFE"/>
    <w:rsid w:val="001D428F"/>
    <w:rsid w:val="00207697"/>
    <w:rsid w:val="00260037"/>
    <w:rsid w:val="00292EA2"/>
    <w:rsid w:val="00296DF2"/>
    <w:rsid w:val="002A3E96"/>
    <w:rsid w:val="002C0EEE"/>
    <w:rsid w:val="002E364A"/>
    <w:rsid w:val="00312C6C"/>
    <w:rsid w:val="003209FD"/>
    <w:rsid w:val="00373424"/>
    <w:rsid w:val="00377766"/>
    <w:rsid w:val="003C0F89"/>
    <w:rsid w:val="003C2A6C"/>
    <w:rsid w:val="003E26FD"/>
    <w:rsid w:val="00447E7B"/>
    <w:rsid w:val="0047665B"/>
    <w:rsid w:val="00490AAF"/>
    <w:rsid w:val="004920E6"/>
    <w:rsid w:val="004E5D4F"/>
    <w:rsid w:val="004F4980"/>
    <w:rsid w:val="0050200B"/>
    <w:rsid w:val="005465C5"/>
    <w:rsid w:val="005B25F2"/>
    <w:rsid w:val="005E5106"/>
    <w:rsid w:val="006446AF"/>
    <w:rsid w:val="006706FA"/>
    <w:rsid w:val="006E77EF"/>
    <w:rsid w:val="007026C8"/>
    <w:rsid w:val="00705B02"/>
    <w:rsid w:val="0071333D"/>
    <w:rsid w:val="00743311"/>
    <w:rsid w:val="007445C0"/>
    <w:rsid w:val="00754D63"/>
    <w:rsid w:val="00787A75"/>
    <w:rsid w:val="00792B6F"/>
    <w:rsid w:val="007A4110"/>
    <w:rsid w:val="007F535A"/>
    <w:rsid w:val="00810161"/>
    <w:rsid w:val="00815EAD"/>
    <w:rsid w:val="00861F49"/>
    <w:rsid w:val="008A1BA6"/>
    <w:rsid w:val="009239DC"/>
    <w:rsid w:val="00945BD3"/>
    <w:rsid w:val="009B5C4E"/>
    <w:rsid w:val="009F072E"/>
    <w:rsid w:val="00A2093F"/>
    <w:rsid w:val="00A95769"/>
    <w:rsid w:val="00B130FB"/>
    <w:rsid w:val="00BF28CF"/>
    <w:rsid w:val="00C256BA"/>
    <w:rsid w:val="00C419C3"/>
    <w:rsid w:val="00C44C74"/>
    <w:rsid w:val="00C71E63"/>
    <w:rsid w:val="00C8203A"/>
    <w:rsid w:val="00C95AB0"/>
    <w:rsid w:val="00CB43DD"/>
    <w:rsid w:val="00CC4436"/>
    <w:rsid w:val="00CE3302"/>
    <w:rsid w:val="00D45EA9"/>
    <w:rsid w:val="00D62F95"/>
    <w:rsid w:val="00D761EB"/>
    <w:rsid w:val="00DE7D1E"/>
    <w:rsid w:val="00EB7644"/>
    <w:rsid w:val="00F16B40"/>
    <w:rsid w:val="00F43B50"/>
    <w:rsid w:val="00F473ED"/>
    <w:rsid w:val="00F60EE0"/>
    <w:rsid w:val="00F66D66"/>
    <w:rsid w:val="00F7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2756"/>
  <w15:chartTrackingRefBased/>
  <w15:docId w15:val="{D7E41484-AA71-4E4F-948E-D025EE67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AF"/>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B40"/>
    <w:rPr>
      <w:sz w:val="22"/>
      <w:szCs w:val="22"/>
      <w:lang w:eastAsia="en-US"/>
    </w:rPr>
  </w:style>
  <w:style w:type="character" w:styleId="Hyperlink">
    <w:name w:val="Hyperlink"/>
    <w:uiPriority w:val="99"/>
    <w:unhideWhenUsed/>
    <w:rsid w:val="00F16B40"/>
    <w:rPr>
      <w:color w:val="0563C1"/>
      <w:u w:val="single"/>
    </w:rPr>
  </w:style>
  <w:style w:type="character" w:styleId="UnresolvedMention">
    <w:name w:val="Unresolved Mention"/>
    <w:uiPriority w:val="99"/>
    <w:semiHidden/>
    <w:unhideWhenUsed/>
    <w:rsid w:val="00F16B40"/>
    <w:rPr>
      <w:color w:val="605E5C"/>
      <w:shd w:val="clear" w:color="auto" w:fill="E1DFDD"/>
    </w:rPr>
  </w:style>
  <w:style w:type="paragraph" w:customStyle="1" w:styleId="2cuy">
    <w:name w:val="_2cuy"/>
    <w:basedOn w:val="Normal"/>
    <w:rsid w:val="006446AF"/>
    <w:pPr>
      <w:spacing w:before="100" w:beforeAutospacing="1" w:after="100" w:afterAutospacing="1"/>
    </w:pPr>
    <w:rPr>
      <w:rFonts w:cs="Calibri"/>
    </w:rPr>
  </w:style>
  <w:style w:type="character" w:customStyle="1" w:styleId="4yxo">
    <w:name w:val="_4yxo"/>
    <w:basedOn w:val="DefaultParagraphFont"/>
    <w:rsid w:val="006446AF"/>
  </w:style>
  <w:style w:type="paragraph" w:styleId="ListParagraph">
    <w:name w:val="List Paragraph"/>
    <w:basedOn w:val="Normal"/>
    <w:uiPriority w:val="34"/>
    <w:qFormat/>
    <w:rsid w:val="00F473ED"/>
    <w:pPr>
      <w:ind w:left="720"/>
      <w:contextualSpacing/>
    </w:pPr>
  </w:style>
  <w:style w:type="paragraph" w:customStyle="1" w:styleId="xxxxmsonospacing">
    <w:name w:val="x_xxxmsonospacing"/>
    <w:basedOn w:val="Normal"/>
    <w:rsid w:val="00183D27"/>
    <w:pPr>
      <w:spacing w:before="100" w:beforeAutospacing="1" w:after="100" w:afterAutospacing="1"/>
    </w:pPr>
    <w:rPr>
      <w:rFonts w:cs="Calibri"/>
    </w:rPr>
  </w:style>
  <w:style w:type="paragraph" w:styleId="BalloonText">
    <w:name w:val="Balloon Text"/>
    <w:basedOn w:val="Normal"/>
    <w:link w:val="BalloonTextChar"/>
    <w:uiPriority w:val="99"/>
    <w:semiHidden/>
    <w:unhideWhenUsed/>
    <w:rsid w:val="00CB43DD"/>
    <w:rPr>
      <w:rFonts w:ascii="Segoe UI" w:hAnsi="Segoe UI" w:cs="Segoe UI"/>
      <w:sz w:val="18"/>
      <w:szCs w:val="18"/>
    </w:rPr>
  </w:style>
  <w:style w:type="character" w:customStyle="1" w:styleId="BalloonTextChar">
    <w:name w:val="Balloon Text Char"/>
    <w:link w:val="BalloonText"/>
    <w:uiPriority w:val="99"/>
    <w:semiHidden/>
    <w:rsid w:val="00CB43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366544">
      <w:bodyDiv w:val="1"/>
      <w:marLeft w:val="0"/>
      <w:marRight w:val="0"/>
      <w:marTop w:val="0"/>
      <w:marBottom w:val="0"/>
      <w:divBdr>
        <w:top w:val="none" w:sz="0" w:space="0" w:color="auto"/>
        <w:left w:val="none" w:sz="0" w:space="0" w:color="auto"/>
        <w:bottom w:val="none" w:sz="0" w:space="0" w:color="auto"/>
        <w:right w:val="none" w:sz="0" w:space="0" w:color="auto"/>
      </w:divBdr>
    </w:div>
    <w:div w:id="19079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ya.org.uk/SiteCollectionDocuments/clubs/england-lockdown-faqs-nov-2020.pdf?utm_campaign=English%20Club%20guidance%20-%2006%2F11%2F20&amp;utm_source=emailCampaign&amp;utm_content=&amp;utm_medium=email" TargetMode="External"/><Relationship Id="rId3" Type="http://schemas.openxmlformats.org/officeDocument/2006/relationships/styles" Target="styles.xml"/><Relationship Id="rId7" Type="http://schemas.openxmlformats.org/officeDocument/2006/relationships/hyperlink" Target="mailto:administrator@stokesbay-s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576BB-9333-4177-8A9C-446BB51B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Links>
    <vt:vector size="24" baseType="variant">
      <vt:variant>
        <vt:i4>7602222</vt:i4>
      </vt:variant>
      <vt:variant>
        <vt:i4>9</vt:i4>
      </vt:variant>
      <vt:variant>
        <vt:i4>0</vt:i4>
      </vt:variant>
      <vt:variant>
        <vt:i4>5</vt:i4>
      </vt:variant>
      <vt:variant>
        <vt:lpwstr>https://www.rya.org.uk/SiteCollectionDocuments/clubs/england-lockdown-faqs-nov-2020.pdf?utm_campaign=English%20Club%20guidance%20-%2006%2F11%2F20&amp;utm_source=emailCampaign&amp;utm_content=&amp;utm_medium=email</vt:lpwstr>
      </vt:variant>
      <vt:variant>
        <vt:lpwstr/>
      </vt:variant>
      <vt:variant>
        <vt:i4>196672</vt:i4>
      </vt:variant>
      <vt:variant>
        <vt:i4>6</vt:i4>
      </vt:variant>
      <vt:variant>
        <vt:i4>0</vt:i4>
      </vt:variant>
      <vt:variant>
        <vt:i4>5</vt:i4>
      </vt:variant>
      <vt:variant>
        <vt:lpwstr>https://www.gov.uk/guidance/new-national-restrictions-from-5-november</vt:lpwstr>
      </vt:variant>
      <vt:variant>
        <vt:lpwstr/>
      </vt:variant>
      <vt:variant>
        <vt:i4>3407923</vt:i4>
      </vt:variant>
      <vt:variant>
        <vt:i4>3</vt:i4>
      </vt:variant>
      <vt:variant>
        <vt:i4>0</vt:i4>
      </vt:variant>
      <vt:variant>
        <vt:i4>5</vt:i4>
      </vt:variant>
      <vt:variant>
        <vt:lpwstr>https://www.legislation.gov.uk/uksi/2020/1200/made</vt:lpwstr>
      </vt:variant>
      <vt:variant>
        <vt:lpwstr/>
      </vt:variant>
      <vt:variant>
        <vt:i4>2228250</vt:i4>
      </vt:variant>
      <vt:variant>
        <vt:i4>0</vt:i4>
      </vt:variant>
      <vt:variant>
        <vt:i4>0</vt:i4>
      </vt:variant>
      <vt:variant>
        <vt:i4>5</vt:i4>
      </vt:variant>
      <vt:variant>
        <vt:lpwstr>mailto:administrator@stokesbay-sc.co.uk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Falcon</dc:creator>
  <cp:keywords/>
  <dc:description/>
  <cp:lastModifiedBy>mackin p.d. (pdm1g15)</cp:lastModifiedBy>
  <cp:revision>4</cp:revision>
  <dcterms:created xsi:type="dcterms:W3CDTF">2020-12-19T20:50:00Z</dcterms:created>
  <dcterms:modified xsi:type="dcterms:W3CDTF">2020-12-19T21:44:00Z</dcterms:modified>
</cp:coreProperties>
</file>